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12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Allegato 1)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5040" w:end="1922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Al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l’Unione Terred’Acqua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5040" w:end="192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Ufficio di Piano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firstLine="720" w:start="4320" w:end="263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firstLine="720" w:start="4320" w:end="263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0" w:end="2715"/>
        <w:jc w:val="end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71" w:after="0"/>
        <w:ind w:hanging="0" w:start="3129" w:end="0"/>
        <w:jc w:val="star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MANIFESTAZIONE DI INTERESSE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hanging="0" w:start="0" w:end="0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per la costituzione di un elenco di soggetti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erogatori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prestazioni integrative nell’ambito del  Progetto “Home Care Premium 2025 – INPS – Gestione Dipendenti Pubblic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 - Gestione Unitaria Prestazioni Creditizie e Sociali”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per il periodo perio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do dal 01/07/2025 al 30/06/2028 nell’Ambito Territoriale Sociale (ATS) Unione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FFFFFF" w:val="clear"/>
          <w:vertAlign w:val="baseline"/>
        </w:rPr>
        <w:t>Terred’Acqua.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hanging="0" w:start="124" w:end="548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82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Il/la sottoscritto/a  COGNOME_______________________________NOME_______________________  </w:t>
      </w:r>
    </w:p>
    <w:p>
      <w:pPr>
        <w:pStyle w:val="Normal"/>
        <w:keepNext w:val="false"/>
        <w:keepLines w:val="false"/>
        <w:widowControl w:val="false"/>
        <w:shd w:fill="FFFFFF" w:val="clear"/>
        <w:bidi w:val="0"/>
        <w:spacing w:lineRule="auto" w:line="240" w:before="282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Nato/a il ___________________ a ____________________________ [    ] residente in ___________________________,CAP_____________Prov.________,via____________________________________________________ codice fiscale _____________________________________________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82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partita IVA n.  _________________________________________________________________________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0" w:end="37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bidi w:val="0"/>
        <w:spacing w:lineRule="auto" w:line="240" w:before="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tel.__________________________________PEC_____________________________________________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0" w:end="37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bidi w:val="0"/>
        <w:spacing w:lineRule="auto" w:line="240" w:before="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e-mail _______________________________________________________________________________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3" w:after="0"/>
        <w:ind w:hanging="0" w:start="4512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3" w:after="0"/>
        <w:ind w:hanging="0" w:start="4512" w:end="0"/>
        <w:jc w:val="star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CHIEDE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3" w:after="0"/>
        <w:ind w:hanging="0" w:start="4512" w:end="0"/>
        <w:jc w:val="star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hanging="0" w:start="0" w:end="361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essere iscritto nell’elenco di soggetti erogatori di “prestazioni integrative” di cui al progetto “Home Care  Premium 2025 – INPS – Gestione Dipendenti Pubblici - Gestione Unitaria Prestazioni Creditizie e Sociali.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280" w:after="0"/>
        <w:ind w:hanging="0" w:start="0" w:end="361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 tal fine ai sensi degli artt. 46 e 47 del DPR 28 dicembre 2000 n. 445, consapevole delle sanzioni penali previste dall’art. 76 del medesimo DPR 445/2000, per le ipotesi di falsità in atti e dichiarazioni mendaci ivi  indicate,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DICHIARA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5" w:after="0"/>
        <w:ind w:hanging="0" w:start="4372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425" w:start="425" w:end="363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essere regolarmente iscritto all’albo professionale __________________________ della Regione _____________  (numero di iscrizione _______________), dal_____________corrispondente all’attività per cui si chiede l’iscrizione in elenco;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0" w:start="0" w:end="363"/>
        <w:jc w:val="both"/>
        <w:rPr>
          <w:rFonts w:ascii="Calibri" w:hAnsi="Calibri" w:eastAsia="Calibri" w:cs="Calibri"/>
          <w:b/>
          <w:color w:val="000000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color w:val="000000"/>
          <w:sz w:val="24"/>
          <w:szCs w:val="24"/>
          <w:shd w:fill="FFFFFF" w:val="clear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0" w:start="0" w:end="363"/>
        <w:jc w:val="both"/>
        <w:rPr/>
      </w:pPr>
      <w:r>
        <w:rPr>
          <w:rFonts w:eastAsia="Calibri" w:cs="Calibri" w:ascii="Calibri" w:hAnsi="Calibri"/>
          <w:b/>
          <w:color w:val="000000"/>
          <w:sz w:val="24"/>
          <w:szCs w:val="24"/>
          <w:shd w:fill="FFFFFF" w:val="clear"/>
        </w:rPr>
        <w:t>oppure</w:t>
      </w:r>
      <w:r>
        <w:rPr>
          <w:rFonts w:eastAsia="Calibri" w:cs="Calibri" w:ascii="Calibri" w:hAnsi="Calibri"/>
          <w:color w:val="000000"/>
          <w:sz w:val="24"/>
          <w:szCs w:val="24"/>
          <w:shd w:fill="FFFFFF" w:val="clear"/>
        </w:rPr>
        <w:t xml:space="preserve">, per le sole prestazioni effettuate da operatore sociosanitario (OSS) e da operatore socioassistenziale (OSA)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in possesso dell’attestazione della relativa qualifica professionale</w:t>
      </w:r>
      <w:r>
        <w:rPr>
          <w:rFonts w:eastAsia="Calibri" w:cs="Calibri" w:ascii="Calibri" w:hAnsi="Calibri"/>
          <w:color w:val="000000"/>
          <w:sz w:val="24"/>
          <w:szCs w:val="24"/>
          <w:shd w:fill="FFFFFF" w:val="clear"/>
        </w:rPr>
        <w:t xml:space="preserve">, </w:t>
      </w:r>
      <w:r>
        <w:rPr>
          <w:rFonts w:eastAsia="Calibri" w:cs="Calibri" w:ascii="Calibri" w:hAnsi="Calibri"/>
          <w:b/>
          <w:color w:val="000000"/>
          <w:sz w:val="24"/>
          <w:szCs w:val="24"/>
          <w:u w:val="single"/>
          <w:shd w:fill="FFFFFF" w:val="clear"/>
        </w:rPr>
        <w:t>di cui si allega copia</w:t>
      </w:r>
      <w:r>
        <w:rPr>
          <w:rFonts w:eastAsia="Calibri" w:cs="Calibri" w:ascii="Calibri" w:hAnsi="Calibri"/>
          <w:color w:val="000000"/>
          <w:sz w:val="24"/>
          <w:szCs w:val="24"/>
          <w:shd w:fill="FFFFFF" w:val="clear"/>
        </w:rPr>
        <w:t xml:space="preserve">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da: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425" w:start="425" w:end="363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operatore sociosanitario (OSS);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425" w:start="425" w:end="363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ab/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operatore socioassistenziale (OSA);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hanging="482" w:start="482" w:end="362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9"/>
          <w:sz w:val="39"/>
          <w:szCs w:val="39"/>
          <w:u w:val="none"/>
          <w:shd w:fill="FFFFFF" w:val="clear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non trovarsi nelle condizioni previste dagli artt. dal 94 al 98 del Codice,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D.Lgs.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36/2023;</w:t>
      </w:r>
    </w:p>
    <w:p>
      <w:pPr>
        <w:pStyle w:val="Normal"/>
        <w:keepNext w:val="false"/>
        <w:keepLines w:val="false"/>
        <w:widowControl w:val="false"/>
        <w:shd w:fill="FFFFFF" w:val="clear"/>
        <w:tabs>
          <w:tab w:val="clear" w:pos="708"/>
        </w:tabs>
        <w:bidi w:val="0"/>
        <w:spacing w:lineRule="auto" w:line="233" w:before="0" w:after="0"/>
        <w:ind w:hanging="340" w:start="340" w:end="34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impegnarsi ad adempiere alle prescrizioni di cui all’art. 18 del Bando di concorso progetto Home Care  Premium 2025, assistenza domiciliare;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firstLine="30" w:start="0" w:end="362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>□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aver preso visione, ben conoscere e accettare integralmente e incondizionatamente: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firstLine="30" w:start="0" w:end="362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- le norme e le disposizioni contenute nell’Avviso pubblico emanato dall’Unione T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erred’Ac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qua;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firstLine="30" w:start="0" w:end="362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- le norme e le disposizioni contenute nel Bando Pubblico - Home Care Premium 2025;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30" w:start="0" w:end="362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essere consapevole che dall’iscrizione all’Elenco non deriva nessun un obbligo giuridico da attribuirsi all’Amministrazione Comunale;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firstLine="30" w:start="0" w:end="361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accettare che tutte le comunicazioni dell’Amministrazione avvengano a mezzo posta elettronica;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0" w:after="0"/>
        <w:ind w:firstLine="30" w:start="0" w:end="361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obbligarsi ad erogare la prestazione integrativa secondo il proprio tariffario riportato in tabella,  consapevole che lo stesso tariffario sarà oggetto di convalida da parte dell’ente INPS;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30" w:start="0" w:end="363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che, sulla base dei Piani Assistenziali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ndividualizzati,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potrà erogare le sotto indicate prestazioni  integrative con applicazione delle relative tariffe (om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nicomprensive di tutti gli oneri di legge: IVA, se dovuta, bolli, ritenute previdenziali…).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20" w:start="125" w:end="363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20" w:start="125" w:end="363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Barrare e indicare la prestazione per cui si intende presentare domanda 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(barrare con una x 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20" w:start="125" w:end="363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tbl>
      <w:tblPr>
        <w:tblW w:w="9900" w:type="dxa"/>
        <w:jc w:val="start"/>
        <w:tblInd w:w="-162" w:type="dxa"/>
        <w:tblLayout w:type="fixed"/>
        <w:tblCellMar>
          <w:top w:w="0" w:type="dxa"/>
          <w:start w:w="50" w:type="dxa"/>
          <w:bottom w:w="0" w:type="dxa"/>
          <w:end w:w="108" w:type="dxa"/>
        </w:tblCellMar>
      </w:tblPr>
      <w:tblGrid>
        <w:gridCol w:w="850"/>
        <w:gridCol w:w="4052"/>
        <w:gridCol w:w="2128"/>
        <w:gridCol w:w="2870"/>
      </w:tblGrid>
      <w:tr>
        <w:trPr>
          <w:trHeight w:val="1271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COD 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0" w:end="111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Categoria Prestazione Integrativa HCP </w:t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2" w:end="-171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Prestazione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Tariffa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118" w:end="201"/>
              <w:jc w:val="start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(barrare almeno una delle opzioni o  entrambe ed indicare il relativo  tariffario) </w:t>
            </w:r>
          </w:p>
        </w:tc>
      </w:tr>
      <w:tr>
        <w:trPr>
          <w:trHeight w:val="975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14" w:end="0"/>
              <w:jc w:val="start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1 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0" w:end="28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servizi professionali domiciliari finalizzati a  migliorare l'autonomia personale nelle attività di  vita quotidiana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(lettera a), art. 17 Bando INPS HCP 2025)</w:t>
            </w: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Terapista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104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occupazionale 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domiciliare €  ________ □ ambulatoriale  €  ______ </w:t>
            </w:r>
          </w:p>
        </w:tc>
      </w:tr>
      <w:tr>
        <w:trPr>
          <w:trHeight w:val="837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0" w:end="0"/>
              <w:jc w:val="start"/>
              <w:rPr/>
            </w:pPr>
            <w:r>
              <w:rPr>
                <w:b/>
                <w:bCs/>
              </w:rPr>
              <w:t>2</w:t>
            </w:r>
            <w:r>
              <w:rPr/>
              <w:t xml:space="preserve">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86" w:leader="none"/>
              </w:tabs>
              <w:bidi w:val="0"/>
              <w:spacing w:lineRule="auto" w:line="240" w:before="0" w:after="0"/>
              <w:ind w:hanging="0" w:start="0" w:end="0"/>
              <w:jc w:val="start"/>
              <w:rPr/>
            </w:pPr>
            <w:r>
              <w:rPr>
                <w:color w:val="00000A"/>
              </w:rPr>
              <w:t>servizi professionali di</w:t>
            </w:r>
            <w:r>
              <w:rPr>
                <w:b/>
                <w:bCs/>
                <w:color w:val="00000A"/>
              </w:rPr>
              <w:t xml:space="preserve"> </w:t>
            </w:r>
            <w:r>
              <w:rPr>
                <w:b w:val="false"/>
                <w:bCs w:val="false"/>
                <w:color w:val="00000A"/>
              </w:rPr>
              <w:t xml:space="preserve">terapia della neuro e psicomotricità dell’età evolutiva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lettera b), art. 17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Bando INPS HCP 2025)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Google Sans;Arial;sans-serif" w:hAnsi="Google Sans;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1D35"/>
                <w:spacing w:val="0"/>
                <w:position w:val="0"/>
                <w:sz w:val="22"/>
                <w:sz w:val="22"/>
                <w:szCs w:val="24"/>
                <w:u w:val="none"/>
                <w:shd w:fill="FFFFFF" w:val="clear"/>
                <w:vertAlign w:val="baseline"/>
              </w:rPr>
              <w:t xml:space="preserve">Terapista e/o </w:t>
            </w:r>
            <w:r>
              <w:rPr>
                <w:rFonts w:eastAsia="Calibri" w:cs="Calibri" w:ascii="Google Sans;Arial;sans-serif" w:hAnsi="Google Sans;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1D35"/>
                <w:spacing w:val="0"/>
                <w:position w:val="0"/>
                <w:sz w:val="22"/>
                <w:sz w:val="22"/>
                <w:szCs w:val="24"/>
                <w:u w:val="none"/>
                <w:shd w:fill="FFFFFF" w:val="clear"/>
                <w:vertAlign w:val="baseline"/>
              </w:rPr>
              <w:t>professionisti sanitari che operano in equipe multidisciplinari,</w:t>
            </w: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________ □ 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0" w:end="0"/>
              <w:jc w:val="start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2"/>
                <w:sz w:val="42"/>
                <w:szCs w:val="42"/>
                <w:u w:val="none"/>
                <w:shd w:fill="FFFFFF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firstLine="15" w:start="0" w:end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servizi professionali di psicologia e psicoterapia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(lettera c), art. 17 Bando INPS HCP 2025)</w:t>
            </w: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128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Psicologo e/o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Psicoterapeuta </w:t>
            </w:r>
          </w:p>
        </w:tc>
        <w:tc>
          <w:tcPr>
            <w:tcW w:w="287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8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16" w:end="0"/>
              <w:jc w:val="start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4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servizi professionali di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biologia nutrizionale e di dietistica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(lettera d), art. 17 Bando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INPS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HCP 2025);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2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Biologo nutrizionista e/o dietista 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8" w:hRule="atLeast"/>
        </w:trPr>
        <w:tc>
          <w:tcPr>
            <w:tcW w:w="85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16" w:end="0"/>
              <w:jc w:val="start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5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servizi professionali di fisioterapia (lettera e), art. 17 Bando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INPS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HCP 2025);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2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8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Fisioterapia </w:t>
            </w:r>
          </w:p>
        </w:tc>
        <w:tc>
          <w:tcPr>
            <w:tcW w:w="287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16" w:end="0"/>
              <w:jc w:val="start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6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4"/>
                <w:sz w:val="54"/>
                <w:szCs w:val="54"/>
                <w:u w:val="none"/>
                <w:shd w:fill="FFFFFF" w:val="clear"/>
                <w:vertAlign w:val="baseline"/>
              </w:rPr>
              <w:t>□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servizi professionali di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logopedia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(lettera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f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), art. 17 Bando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INPS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HCP 2025);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2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Logopedista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vMerge w:val="restart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1" w:end="0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7 □</w:t>
            </w:r>
          </w:p>
        </w:tc>
        <w:tc>
          <w:tcPr>
            <w:tcW w:w="4052" w:type="dxa"/>
            <w:vMerge w:val="restart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0" w:end="28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servizi specialistici finalizzati al potenziamento  e alla crescita delle capacità relazionali ed  emotive</w:t>
            </w:r>
            <w:r>
              <w:rPr>
                <w:rFonts w:eastAsia="Calibri" w:cs="Calibri" w:ascii="Calibri Light" w:hAnsi="Calibri Light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(lettera g), art. 17 Bando INPS HCP 2025, come da nota INPS n. 822 del 15/05/2025)</w:t>
            </w:r>
            <w:r>
              <w:rPr>
                <w:rFonts w:eastAsia="Calibri" w:cs="Calibri" w:ascii="Calibri Light" w:hAnsi="Calibri Light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128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76" w:before="0" w:after="0"/>
              <w:ind w:hanging="0" w:start="0" w:end="-110"/>
              <w:jc w:val="both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Educatore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0" w:end="-110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professionale  socio sanitario </w:t>
            </w:r>
          </w:p>
        </w:tc>
        <w:tc>
          <w:tcPr>
            <w:tcW w:w="287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129" w:end="-44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vMerge w:val="continue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76" w:before="0" w:after="0"/>
              <w:ind w:hanging="0" w:start="0" w:end="89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Educatore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0" w:end="62"/>
              <w:jc w:val="star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professionale  soci</w:t>
            </w:r>
            <w:r>
              <w:rPr>
                <w:rFonts w:eastAsia="Calibri" w:cs="Calibri" w:ascii="Calibri Light" w:hAnsi="Calibri Light"/>
                <w:b/>
                <w:color w:val="000000"/>
                <w:sz w:val="24"/>
                <w:szCs w:val="24"/>
                <w:shd w:fill="FFFFFF" w:val="clear"/>
              </w:rPr>
              <w:t xml:space="preserve">o 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pedagogico 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0" w:end="185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domiciliare € ______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0" w:end="-44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1" w:end="0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8 □</w:t>
            </w:r>
          </w:p>
        </w:tc>
        <w:tc>
          <w:tcPr>
            <w:tcW w:w="4052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28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Servizi professionali di infermieristica</w:t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76" w:before="0" w:after="0"/>
              <w:ind w:hanging="0" w:start="0" w:end="-305"/>
              <w:jc w:val="start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Infermiere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0" w:end="185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domiciliare € ______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bidi w:val="0"/>
              <w:spacing w:lineRule="auto" w:line="456" w:before="0" w:after="0"/>
              <w:ind w:hanging="0" w:start="0" w:end="-44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vMerge w:val="restart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21" w:end="0"/>
              <w:jc w:val="star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9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</w:t>
            </w:r>
          </w:p>
        </w:tc>
        <w:tc>
          <w:tcPr>
            <w:tcW w:w="4052" w:type="dxa"/>
            <w:vMerge w:val="restart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0" w:end="28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servizi professionali di cura e di assistenza alle persone in condizione di disabilità, finalizzati a soddisfare i bisogni primari e favorirne il benessere e l’autonomia (lettera i), art. 17 Bando INPS HCP 2025, come da nota INPS n. 822 del 15/05/2025)</w:t>
            </w:r>
            <w:r>
              <w:rPr>
                <w:rFonts w:eastAsia="Calibri" w:cs="Calibri" w:ascii="Calibri Light" w:hAnsi="Calibri Light"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128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76" w:before="0" w:after="0"/>
              <w:ind w:hanging="0" w:start="0" w:end="-305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Operatore sociosanitario (OSS)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0" w:after="0"/>
              <w:ind w:hanging="0" w:start="0" w:end="219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r>
          </w:p>
        </w:tc>
        <w:tc>
          <w:tcPr>
            <w:tcW w:w="2870" w:type="dxa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bidi w:val="0"/>
              <w:spacing w:lineRule="auto" w:line="456" w:before="0" w:after="0"/>
              <w:ind w:hanging="0" w:start="57" w:end="-57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domiciliare €   ________ □ ambulatoriale  €  ______</w:t>
            </w:r>
          </w:p>
        </w:tc>
      </w:tr>
      <w:tr>
        <w:trPr>
          <w:trHeight w:val="837" w:hRule="atLeast"/>
        </w:trPr>
        <w:tc>
          <w:tcPr>
            <w:tcW w:w="850" w:type="dxa"/>
            <w:vMerge w:val="continue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76" w:before="0" w:after="0"/>
              <w:ind w:hanging="0" w:start="0" w:end="89"/>
              <w:jc w:val="start"/>
              <w:rPr>
                <w:rFonts w:ascii="Calibri Light" w:hAnsi="Calibri Light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 Light" w:hAnsi="Calibri Light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Operatore socioassistenziale (OSA) </w:t>
            </w:r>
          </w:p>
        </w:tc>
        <w:tc>
          <w:tcPr>
            <w:tcW w:w="2870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0" w:end="185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domiciliare € ______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456" w:before="0" w:after="0"/>
              <w:ind w:hanging="0" w:start="0" w:end="-44"/>
              <w:jc w:val="start"/>
              <w:rPr>
                <w:rFonts w:ascii="Calibri Light" w:hAnsi="Calibri Light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□ </w:t>
            </w:r>
            <w:r>
              <w:rPr>
                <w:rFonts w:eastAsia="Calibri" w:cs="Calibri" w:ascii="Calibri Light" w:hAnsi="Calibri Ligh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ambulatoriale  €  ______</w:t>
            </w:r>
          </w:p>
        </w:tc>
      </w:tr>
    </w:tbl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0" w:after="0"/>
        <w:ind w:hanging="0" w:start="0" w:end="367"/>
        <w:jc w:val="end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 </w:t>
      </w:r>
    </w:p>
    <w:tbl>
      <w:tblPr>
        <w:tblW w:w="9866" w:type="dxa"/>
        <w:jc w:val="start"/>
        <w:tblInd w:w="-183" w:type="dxa"/>
        <w:tblLayout w:type="fixed"/>
        <w:tblCellMar>
          <w:top w:w="0" w:type="dxa"/>
          <w:start w:w="50" w:type="dxa"/>
          <w:bottom w:w="0" w:type="dxa"/>
          <w:end w:w="108" w:type="dxa"/>
        </w:tblCellMar>
      </w:tblPr>
      <w:tblGrid>
        <w:gridCol w:w="9866"/>
      </w:tblGrid>
      <w:tr>
        <w:trPr>
          <w:trHeight w:val="3979" w:hRule="atLeast"/>
        </w:trPr>
        <w:tc>
          <w:tcPr>
            <w:tcW w:w="9866" w:type="dxa"/>
            <w:tcBorders>
              <w:top w:val="single" w:sz="8" w:space="0" w:color="000001"/>
              <w:start w:val="single" w:sz="8" w:space="0" w:color="000001"/>
              <w:bottom w:val="single" w:sz="8" w:space="0" w:color="000001"/>
              <w:end w:val="single" w:sz="8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0" w:after="0"/>
              <w:ind w:hanging="0" w:start="135" w:end="0"/>
              <w:jc w:val="star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di essere libero professionista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277" w:after="0"/>
              <w:ind w:hanging="0" w:start="123" w:end="0"/>
              <w:jc w:val="star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Iscrizione: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275" w:after="0"/>
              <w:ind w:firstLine="15" w:start="120" w:end="5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INPS sede di ________________________ cap. _______ via__________________________  matricola__________________________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281" w:after="0"/>
              <w:ind w:firstLine="15" w:start="120" w:end="54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INAIL sede di ________________________ cap. _______ via__________________________  matricola__________________________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28" w:before="281" w:after="0"/>
              <w:ind w:hanging="266" w:start="402" w:end="53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Camera di Commercio, Industria, Artigianato e Agricoltura, per la categoria di attività oggetto della  presente procedura, di ________________________ dal __________________;  </w:t>
            </w:r>
          </w:p>
          <w:p>
            <w:pPr>
              <w:pStyle w:val="Normal"/>
              <w:keepNext w:val="false"/>
              <w:keepLines w:val="false"/>
              <w:widowControl w:val="false"/>
              <w:shd w:fill="FFFFFF" w:val="clear"/>
              <w:spacing w:lineRule="auto" w:line="240" w:before="271" w:after="0"/>
              <w:ind w:hanging="0" w:start="135" w:end="0"/>
              <w:jc w:val="star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P.IVA _________________________________________</w:t>
            </w:r>
          </w:p>
        </w:tc>
      </w:tr>
    </w:tbl>
    <w:p>
      <w:pPr>
        <w:pStyle w:val="Normal"/>
        <w:keepNext w:val="false"/>
        <w:keepLines w:val="false"/>
        <w:widowControl w:val="false"/>
        <w:shd w:fill="FFFFFF" w:val="clear"/>
        <w:spacing w:lineRule="auto" w:line="276" w:before="0" w:after="0"/>
        <w:ind w:hanging="0" w:start="0" w:end="0"/>
        <w:jc w:val="star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30" w:start="-141" w:end="523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rispettare i trattamenti economici previsti dalle normative vigenti e delle norme in materia di  previdenza e assistenza;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33" w:before="0" w:after="0"/>
        <w:ind w:firstLine="30" w:start="-141" w:end="71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rispettare la normativa sulla privacy Ai sensi del Regolamento Comunitario 27.04.2016, n.  2016/679 e del decreto legislativo 30.06.2003, n. 196; </w:t>
      </w:r>
    </w:p>
    <w:p>
      <w:pPr>
        <w:pStyle w:val="Normal"/>
        <w:widowControl w:val="false"/>
        <w:shd w:fill="FFFFFF" w:val="clear"/>
        <w:spacing w:lineRule="auto" w:line="228" w:before="219" w:after="0"/>
        <w:ind w:hanging="0" w:start="-141" w:end="355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9"/>
          <w:sz w:val="39"/>
          <w:szCs w:val="39"/>
          <w:u w:val="none"/>
          <w:shd w:fill="FFFFFF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che, ai sensi di quanto disposto dall’articolo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13 del Regolamento europeo n. 679/2016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sono stato informato di quanto segu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e: i dati personali forniti e raccolti in occasione del presente procedimento, nonché l'esito delle eventuali verifiche degli stessi, verranno, così come dettagliatamente indicato nella "informativa al trattamento dati" trattati esclusivamente in funzione e per i fini di legge e del presente procedimento,  conservati per un periodo non superiore a quello necessario per il perseguimento delle finalità del presente procediment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o,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presso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l’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fficio di Piano dell’Unione Terred’Acqua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con sede in Corso Italia 70 – San Giovanni in Persiceto (B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; i dati personali saranno conservati anche per periodi più lunghi esclusivamente ai fini di archiviazione nel pubblico interesse. </w:t>
      </w:r>
    </w:p>
    <w:p>
      <w:pPr>
        <w:pStyle w:val="Normal"/>
        <w:widowControl w:val="false"/>
        <w:shd w:fill="FFFFFF" w:val="clear"/>
        <w:spacing w:lineRule="auto" w:line="228" w:before="219" w:after="0"/>
        <w:ind w:hanging="0" w:start="-141" w:end="355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Titolare del trattamento dei dati personali è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l</w:t>
      </w:r>
      <w:r>
        <w:rPr>
          <w:rFonts w:eastAsia="Times New Roman" w:cs="Calibri" w:ascii="Calibri" w:hAnsi="Calibri"/>
          <w:color w:val="000000"/>
          <w:sz w:val="24"/>
          <w:szCs w:val="20"/>
          <w:lang w:val="it-IT" w:eastAsia="ar-SA"/>
        </w:rPr>
        <w:t>’Unione Terred’</w:t>
      </w:r>
      <w:r>
        <w:rPr>
          <w:rFonts w:eastAsia="Times New Roman" w:cs="Calibri" w:ascii="Calibri" w:hAnsi="Calibri"/>
          <w:color w:val="000000"/>
          <w:sz w:val="24"/>
          <w:szCs w:val="20"/>
          <w:lang w:val="it-IT" w:eastAsia="ar-SA"/>
        </w:rPr>
        <w:t>A</w:t>
      </w:r>
      <w:r>
        <w:rPr>
          <w:rFonts w:eastAsia="Times New Roman" w:cs="Calibri" w:ascii="Calibri" w:hAnsi="Calibri"/>
          <w:color w:val="000000"/>
          <w:sz w:val="24"/>
          <w:szCs w:val="20"/>
          <w:lang w:val="it-IT" w:eastAsia="ar-SA"/>
        </w:rPr>
        <w:t>cqua con sede in Corso Italia 70 – San Giovanni in Persiceto (BO</w:t>
      </w:r>
      <w:r>
        <w:rPr>
          <w:rFonts w:eastAsia="Times New Roman" w:cs="Calibri" w:ascii="Calibri" w:hAnsi="Calibri"/>
          <w:color w:val="000000"/>
          <w:sz w:val="24"/>
          <w:szCs w:val="20"/>
          <w:shd w:fill="auto" w:val="clear"/>
          <w:lang w:val="it-IT" w:eastAsia="ar-SA"/>
        </w:rPr>
        <w:t xml:space="preserve">);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Responsabile della protezione dei dati personali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l</w:t>
      </w:r>
      <w:r>
        <w:rPr>
          <w:rFonts w:eastAsia="Times New Roman" w:cs="Calibri" w:ascii="Calibri" w:hAnsi="Calibri"/>
          <w:color w:val="000000"/>
          <w:sz w:val="24"/>
          <w:szCs w:val="20"/>
          <w:shd w:fill="auto" w:val="clear"/>
          <w:lang w:val="it-IT" w:eastAsia="ar-SA"/>
        </w:rPr>
        <w:t>’U</w:t>
      </w:r>
      <w:r>
        <w:rPr>
          <w:rFonts w:eastAsia="Times New Roman" w:cs="Calibri" w:ascii="Calibri" w:hAnsi="Calibri"/>
          <w:color w:val="000000"/>
          <w:sz w:val="24"/>
          <w:szCs w:val="20"/>
          <w:lang w:val="it-IT" w:eastAsia="ar-SA"/>
        </w:rPr>
        <w:t xml:space="preserve">nione Terred’Acqua ha nominato ai sensi dell’art. 37 del Regolamento (UE) 2016/679 il Responsabile della Protezione dei Dati Personali che potrà essere contattato, </w:t>
      </w:r>
      <w:r>
        <w:rPr>
          <w:rFonts w:eastAsia="Times New Roman" w:cs="Calibri" w:ascii="Calibri" w:hAnsi="Calibri"/>
          <w:bCs/>
          <w:color w:val="000000"/>
          <w:sz w:val="24"/>
          <w:szCs w:val="20"/>
          <w:lang w:val="it-IT" w:eastAsia="ar-SA"/>
        </w:rPr>
        <w:t>anche per l’esercizio dei diritti degli interessati</w:t>
      </w:r>
      <w:r>
        <w:rPr>
          <w:rFonts w:eastAsia="Times New Roman" w:cs="Calibri" w:ascii="Calibri" w:hAnsi="Calibri"/>
          <w:color w:val="000000"/>
          <w:sz w:val="24"/>
          <w:szCs w:val="20"/>
          <w:lang w:val="it-IT" w:eastAsia="ar-SA"/>
        </w:rPr>
        <w:t>, all’indirizzo email: (dpo@terredacqua.net) o via posta all’indirizzo DPO C/O “Unione Terred’Acqua, Corso Italia 70 – San Giovanni in Persiceto (BO)”.</w:t>
      </w:r>
    </w:p>
    <w:p>
      <w:pPr>
        <w:pStyle w:val="Normal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200" w:val="clear"/>
          <w:vertAlign w:val="baseline"/>
          <w:lang w:val="it-IT" w:eastAsia="ar-SA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200" w:val="clear"/>
          <w:vertAlign w:val="baseline"/>
          <w:lang w:val="it-IT" w:eastAsia="ar-SA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219" w:after="0"/>
        <w:ind w:hanging="0" w:start="-141" w:end="35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Luogo e data</w:t>
        <w:tab/>
        <w:tab/>
        <w:tab/>
        <w:tab/>
        <w:tab/>
        <w:tab/>
        <w:t xml:space="preserve"> Timbro e Firma   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219" w:after="0"/>
        <w:ind w:hanging="0" w:start="-141" w:end="35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_______________________                                       </w:t>
        <w:tab/>
        <w:t>___________________________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219" w:after="0"/>
        <w:ind w:hanging="0" w:start="-141" w:end="355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28" w:before="219" w:after="0"/>
        <w:ind w:hanging="0" w:start="-141" w:end="355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N.B. La dichiarazione deve essere firmata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con firma autografa,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corredata da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copia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di valido documento di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dentità,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FFFFFF" w:val="clear"/>
          <w:vertAlign w:val="baseline"/>
        </w:rPr>
        <w:t>o digitale.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widowControl w:val="false"/>
        <w:shd w:fill="FFFFFF" w:val="clear"/>
        <w:spacing w:lineRule="auto" w:line="240" w:before="240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widowControl w:val="false"/>
        <w:shd w:fill="FFFFFF" w:val="clear"/>
        <w:spacing w:lineRule="auto" w:line="240" w:before="240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Informativa per il trattamento dati personali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ai sensi dell’art. 13 del Regolamento (UE) 2016/679 (GDPR)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1. Premessa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Ai sensi dell’art. 13 del Regolamento UE 679/2016,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l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FFFFFF" w:val="clear"/>
          <w:vertAlign w:val="baseline"/>
          <w:lang w:val="it-IT" w:eastAsia="ar-SA"/>
        </w:rPr>
        <w:t>’Unione Terred’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FFFFFF" w:val="clear"/>
          <w:vertAlign w:val="baseline"/>
          <w:lang w:val="it-IT" w:eastAsia="ar-SA"/>
        </w:rPr>
        <w:t>Acqua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in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qualità di “Titolare” del trattamento, è tenuta a fornirle informazioni in merito all’utilizzo dei suoi dati personali.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2. Identità e i dati di contatto del titolare del trattamento</w:t>
      </w:r>
    </w:p>
    <w:p>
      <w:pPr>
        <w:pStyle w:val="Normal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 xml:space="preserve">Il Titolare del Trattamento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FFFFFF" w:val="clear"/>
          <w:vertAlign w:val="baseline"/>
          <w:lang w:val="it-IT" w:eastAsia="ar-SA"/>
        </w:rPr>
        <w:t xml:space="preserve">è l’Unione Terred’Acqua con sede in Corso Italia 70 – San Giovanni in Persiceto (BO) </w:t>
      </w:r>
      <w:r>
        <w:rPr>
          <w:rFonts w:eastAsia="Times New Roman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FFFFFF" w:val="clear"/>
          <w:vertAlign w:val="baseline"/>
          <w:lang w:val="it-IT" w:eastAsia="ar-SA"/>
        </w:rPr>
        <w:t>al quale potrà rivolgersi per l’esercizio dei diritti dell’interessato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FFFFFF" w:val="clear"/>
          <w:vertAlign w:val="baseline"/>
          <w:lang w:val="it-IT" w:eastAsia="ar-SA"/>
        </w:rPr>
        <w:t xml:space="preserve"> scrivendo all’indirizzo mail: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single"/>
          <w:shd w:fill="FFFFFF" w:val="clear"/>
          <w:vertAlign w:val="baseline"/>
          <w:lang w:val="it-IT" w:eastAsia="ar-SA"/>
        </w:rPr>
        <w:t>info@terredacqua.net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3. Il Responsabile della protezione dei dati personali</w:t>
      </w:r>
    </w:p>
    <w:p>
      <w:pPr>
        <w:pStyle w:val="Normal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 xml:space="preserve">L’Unione Terred’Acqua ha nominato ai sensi dell’art. 37 del Regolamento (UE) 2016/679 il Responsabile della Protezione dei Dati Personali che potrà essere contattato, </w:t>
      </w:r>
      <w:r>
        <w:rPr>
          <w:rFonts w:eastAsia="Times New Roman" w:cs="Calibri" w:ascii="Calibri" w:hAnsi="Calibr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anche per l’esercizio dei diritti degli interessati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, all’indirizzo email: (dpo@terredacqua.net) o via posta all’indirizzo DPO C/O “Unione Terred’Acqua, Corso Italia 70 – San Giovanni in Persiceto (BO)”.</w:t>
      </w:r>
    </w:p>
    <w:p>
      <w:pPr>
        <w:pStyle w:val="Normal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Times New Roman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</w:pP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it-IT" w:eastAsia="ar-SA"/>
        </w:rPr>
        <w:t>Per quanto non menzionato nella presente informativa si fa espresso richiamo alle disposizioni vigenti in materia, con particolare riferimento al Regolamento Generale sulla Protezione dei Dati (Regolamento UE 2016/679).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4. Responsabili del trattamento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L’Ente può avvalersi di soggetti terzi per l’espletamento di attività e relativi trattamenti di dati personali di cui l'Ente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5. Soggetti autorizzati al trattamento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6. Finalità e base giuridica del trattamento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Il trattamento dei suoi dati personali viene eff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ettuato 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ll’Unione Terred’Acqua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per lo svolgimento di funzioni istituzionali e, pertanto, ai sensi dell’art. 6, co. 1, lett. e) non necessita del suo consenso. I dati personali sono trattati per le seguenti finalità: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a) il trattamento dei dati conferiti con la presente istanza/dichiarazione sono finalizzati allo sviluppo del procedimento di cui all’avviso in oggetto, nonché delle attività ad esso correlate e conseguenti.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7. Destinatari dei dati personali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 dati conferiti (anche sensibili) saranno comunicati, per adempimenti procedimentali, ad altre Pubbliche Amministrazioni e/ altri operatori economici richiedenti nell'ambito e nel rispetto della vigente normativa e di quanto sopra.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8. Trasferimento dei dati personali a Paesi extra UE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 suoi dati personali non sono trasferiti al di fuori dell’Unione europea.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9. Periodo di conservazione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 ai fini dell'archiviazione, nel pubblico interesse, dell'atto o del documento che li contiene.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10. I suoi diritti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Nella sua qualità di interessato, Lei ha diritto: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accesso ai dati personali; di ottenere la rettifica o la cancellazione degli stessi o la limitazione del trattamento che lo riguardano; di opporsi al trattamento; di proporre reclamo al Garante per la protezione dei dati personali.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11. Conferimento dei dati</w:t>
      </w:r>
    </w:p>
    <w:p>
      <w:pPr>
        <w:pStyle w:val="Normal"/>
        <w:keepNext w:val="false"/>
        <w:keepLines w:val="false"/>
        <w:widowControl w:val="false"/>
        <w:shd w:fill="FFFFFF" w:val="clear"/>
        <w:spacing w:lineRule="auto" w:line="240" w:before="240" w:after="0"/>
        <w:ind w:hanging="0" w:start="0" w:end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FFFFFF" w:val="clear"/>
          <w:vertAlign w:val="baseline"/>
        </w:rPr>
        <w:t>Il conferimento dei Suoi dati è facoltativo, ma necessario per le finalità sopra indicate. Il mancato conferimento comporterà l'impossibilità di procedere con gli adempimenti inerenti al procedimento di cui trattasi.</w:t>
      </w:r>
    </w:p>
    <w:sectPr>
      <w:type w:val="nextPage"/>
      <w:pgSz w:w="11906" w:h="16838"/>
      <w:pgMar w:left="1015" w:right="709" w:gutter="0" w:header="0" w:top="1390" w:footer="0" w:bottom="983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Lucida Sans Unicode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Tms Rmn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Trebuchet MS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Google Sans">
    <w:altName w:val="Arial"/>
    <w:charset w:val="00" w:characterSet="windows-1252"/>
    <w:family w:val="auto"/>
    <w:pitch w:val="default"/>
  </w:font>
  <w:font w:name="Calibri Light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uto" w:line="276"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Heading1">
    <w:name w:val="heading 1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480" w:after="120"/>
      <w:jc w:val="start"/>
      <w:outlineLvl w:val="0"/>
    </w:pPr>
    <w:rPr>
      <w:rFonts w:ascii="Arial" w:hAnsi="Arial" w:eastAsia="Arial" w:cs="Arial"/>
      <w:b/>
      <w:color w:val="00000A"/>
      <w:sz w:val="48"/>
      <w:szCs w:val="48"/>
      <w:lang w:val="it-IT" w:eastAsia="zh-CN" w:bidi="hi-IN"/>
    </w:rPr>
  </w:style>
  <w:style w:type="paragraph" w:styleId="Heading2">
    <w:name w:val="heading 2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360" w:after="80"/>
      <w:jc w:val="start"/>
      <w:outlineLvl w:val="1"/>
    </w:pPr>
    <w:rPr>
      <w:rFonts w:ascii="Arial" w:hAnsi="Arial" w:eastAsia="Arial" w:cs="Arial"/>
      <w:b/>
      <w:color w:val="00000A"/>
      <w:sz w:val="36"/>
      <w:szCs w:val="36"/>
      <w:lang w:val="it-IT" w:eastAsia="zh-CN" w:bidi="hi-IN"/>
    </w:rPr>
  </w:style>
  <w:style w:type="paragraph" w:styleId="Heading3">
    <w:name w:val="heading 3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280" w:after="80"/>
      <w:jc w:val="start"/>
      <w:outlineLvl w:val="2"/>
    </w:pPr>
    <w:rPr>
      <w:rFonts w:ascii="Arial" w:hAnsi="Arial" w:eastAsia="Arial" w:cs="Arial"/>
      <w:b/>
      <w:color w:val="00000A"/>
      <w:sz w:val="28"/>
      <w:szCs w:val="28"/>
      <w:lang w:val="it-IT" w:eastAsia="zh-CN" w:bidi="hi-IN"/>
    </w:rPr>
  </w:style>
  <w:style w:type="paragraph" w:styleId="Heading4">
    <w:name w:val="heading 4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240" w:after="40"/>
      <w:jc w:val="start"/>
      <w:outlineLvl w:val="3"/>
    </w:pPr>
    <w:rPr>
      <w:rFonts w:ascii="Arial" w:hAnsi="Arial" w:eastAsia="Arial" w:cs="Arial"/>
      <w:b/>
      <w:color w:val="00000A"/>
      <w:sz w:val="24"/>
      <w:szCs w:val="24"/>
      <w:lang w:val="it-IT" w:eastAsia="zh-CN" w:bidi="hi-IN"/>
    </w:rPr>
  </w:style>
  <w:style w:type="paragraph" w:styleId="Heading5">
    <w:name w:val="heading 5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220" w:after="40"/>
      <w:jc w:val="start"/>
      <w:outlineLvl w:val="4"/>
    </w:pPr>
    <w:rPr>
      <w:rFonts w:ascii="Arial" w:hAnsi="Arial" w:eastAsia="Arial" w:cs="Arial"/>
      <w:b/>
      <w:color w:val="00000A"/>
      <w:sz w:val="22"/>
      <w:szCs w:val="22"/>
      <w:lang w:val="it-IT" w:eastAsia="zh-CN" w:bidi="hi-IN"/>
    </w:rPr>
  </w:style>
  <w:style w:type="paragraph" w:styleId="Heading6">
    <w:name w:val="heading 6"/>
    <w:basedOn w:val="Titolo"/>
    <w:next w:val="BodyText"/>
    <w:qFormat/>
    <w:pPr>
      <w:keepNext w:val="true"/>
      <w:keepLines/>
      <w:widowControl w:val="false"/>
      <w:numPr>
        <w:ilvl w:val="0"/>
        <w:numId w:val="0"/>
      </w:numPr>
      <w:bidi w:val="0"/>
      <w:spacing w:lineRule="auto" w:line="240" w:before="200" w:after="40"/>
      <w:jc w:val="start"/>
      <w:outlineLvl w:val="5"/>
    </w:pPr>
    <w:rPr>
      <w:rFonts w:ascii="Arial" w:hAnsi="Arial" w:eastAsia="Arial" w:cs="Arial"/>
      <w:b/>
      <w:color w:val="00000A"/>
      <w:sz w:val="20"/>
      <w:szCs w:val="20"/>
      <w:lang w:val="it-IT" w:eastAsia="zh-CN" w:bidi="hi-IN"/>
    </w:rPr>
  </w:style>
  <w:style w:type="character" w:styleId="Hyperlink">
    <w:name w:val="Hyperlink"/>
    <w:rPr>
      <w:color w:val="000080"/>
      <w:u w:val="single"/>
      <w:lang w:val="it-IT" w:eastAsia="it-IT" w:bidi="it-IT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TestofumettoCarattere">
    <w:name w:val="Testo fumetto Carattere"/>
    <w:qFormat/>
    <w:rPr>
      <w:rFonts w:ascii="Segoe UI" w:hAnsi="Segoe UI" w:eastAsia="Segoe UI"/>
      <w:sz w:val="18"/>
    </w:rPr>
  </w:style>
  <w:style w:type="character" w:styleId="PidipaginaCarattere">
    <w:name w:val="Piè di pagina Carattere"/>
    <w:qFormat/>
    <w:rPr>
      <w:sz w:val="24"/>
    </w:rPr>
  </w:style>
  <w:style w:type="character" w:styleId="Menzionenonrisolta">
    <w:name w:val="Menzione non risolta"/>
    <w:qFormat/>
    <w:rPr>
      <w:color w:val="808080"/>
      <w:shd w:fill="E6E6E6" w:val="clear"/>
    </w:rPr>
  </w:style>
  <w:style w:type="character" w:styleId="Caratteredinumerazione">
    <w:name w:val="Carattere di numerazione"/>
    <w:qFormat/>
    <w:rPr/>
  </w:style>
  <w:style w:type="character" w:styleId="titolo11">
    <w:name w:val="titolo11"/>
    <w:qFormat/>
    <w:rPr>
      <w:rFonts w:ascii="Verdana" w:hAnsi="Verdana" w:eastAsia="Verdana"/>
      <w:b/>
      <w:color w:val="000000"/>
      <w:sz w:val="16"/>
    </w:rPr>
  </w:style>
  <w:style w:type="character" w:styleId="estremosel">
    <w:name w:val="estremosel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atterepredefinitoparagrafo">
    <w:name w:val="Carattere predefinito paragrafo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>
      <w:rFonts w:ascii="Times New Roman" w:hAnsi="Times New Roman" w:eastAsia="Times New Roman"/>
    </w:rPr>
  </w:style>
  <w:style w:type="character" w:styleId="WW8Num31z0">
    <w:name w:val="WW8Num31z0"/>
    <w:qFormat/>
    <w:rPr>
      <w:rFonts w:ascii="Lucida Sans Unicode" w:hAnsi="Lucida Sans Unicode" w:eastAsia="Lucida Sans Unicode"/>
      <w:sz w:val="28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sz w:val="28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0">
    <w:name w:val="WW8Num29z0"/>
    <w:qFormat/>
    <w:rPr>
      <w:rFonts w:ascii="Lucida Sans Unicode" w:hAnsi="Lucida Sans Unicode" w:eastAsia="Lucida Sans Unicode"/>
      <w:b/>
      <w:sz w:val="28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>
      <w:b w:val="false"/>
      <w:i w:val="false"/>
      <w:sz w:val="28"/>
    </w:rPr>
  </w:style>
  <w:style w:type="character" w:styleId="WW8Num28z0">
    <w:name w:val="WW8Num28z0"/>
    <w:qFormat/>
    <w:rPr>
      <w:rFonts w:ascii="Lucida Sans Unicode" w:hAnsi="Lucida Sans Unicode" w:eastAsia="Lucida Sans Unicode"/>
      <w:b w:val="false"/>
      <w:i w:val="false"/>
      <w:sz w:val="28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>
      <w:rFonts w:ascii="Symbol" w:hAnsi="Symbol" w:eastAsia="Symbol"/>
      <w:i w:val="false"/>
    </w:rPr>
  </w:style>
  <w:style w:type="character" w:styleId="WW8Num27z0">
    <w:name w:val="WW8Num27z0"/>
    <w:qFormat/>
    <w:rPr>
      <w:rFonts w:eastAsia="Lucida Sans Unicode"/>
      <w:i w:val="false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>
      <w:rFonts w:ascii="Symbol" w:hAnsi="Symbol" w:eastAsia="Symbol"/>
      <w:b w:val="false"/>
      <w:i w:val="false"/>
      <w:sz w:val="16"/>
    </w:rPr>
  </w:style>
  <w:style w:type="character" w:styleId="WW8Num26z0">
    <w:name w:val="WW8Num26z0"/>
    <w:qFormat/>
    <w:rPr>
      <w:rFonts w:ascii="Lucida Sans Unicode" w:hAnsi="Lucida Sans Unicode" w:eastAsia="Lucida Sans Unicode"/>
      <w:b w:val="false"/>
      <w:i w:val="false"/>
      <w:sz w:val="28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sz w:val="28"/>
    </w:rPr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>
      <w:b/>
      <w:i w:val="false"/>
      <w:sz w:val="20"/>
    </w:rPr>
  </w:style>
  <w:style w:type="character" w:styleId="WW8Num23z0">
    <w:name w:val="WW8Num23z0"/>
    <w:qFormat/>
    <w:rPr>
      <w:rFonts w:ascii="Lucida Sans Unicode" w:hAnsi="Lucida Sans Unicode" w:eastAsia="Lucida Sans Unicode"/>
      <w:b w:val="false"/>
      <w:i w:val="false"/>
      <w:sz w:val="28"/>
    </w:rPr>
  </w:style>
  <w:style w:type="character" w:styleId="WW8Num22z3">
    <w:name w:val="WW8Num22z3"/>
    <w:qFormat/>
    <w:rPr>
      <w:rFonts w:ascii="Symbol" w:hAnsi="Symbol" w:eastAsia="Symbol"/>
    </w:rPr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8Num22z0">
    <w:name w:val="WW8Num22z0"/>
    <w:qFormat/>
    <w:rPr>
      <w:rFonts w:ascii="Lucida Sans Unicode" w:hAnsi="Lucida Sans Unicode" w:eastAsia="Lucida Sans Unicode"/>
      <w:b w:val="false"/>
      <w:i w:val="false"/>
      <w:sz w:val="28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>
      <w:sz w:val="20"/>
    </w:rPr>
  </w:style>
  <w:style w:type="character" w:styleId="WW8Num21z0">
    <w:name w:val="WW8Num21z0"/>
    <w:qFormat/>
    <w:rPr>
      <w:sz w:val="24"/>
    </w:rPr>
  </w:style>
  <w:style w:type="character" w:styleId="WW8Num20z2">
    <w:name w:val="WW8Num20z2"/>
    <w:qFormat/>
    <w:rPr>
      <w:rFonts w:ascii="Wingdings" w:hAnsi="Wingdings" w:eastAsia="Wingdings"/>
      <w:sz w:val="20"/>
    </w:rPr>
  </w:style>
  <w:style w:type="character" w:styleId="WW8Num20z1">
    <w:name w:val="WW8Num20z1"/>
    <w:qFormat/>
    <w:rPr>
      <w:rFonts w:ascii="Times New Roman" w:hAnsi="Times New Roman" w:eastAsia="Times New Roman"/>
    </w:rPr>
  </w:style>
  <w:style w:type="character" w:styleId="WW8Num20z0">
    <w:name w:val="WW8Num20z0"/>
    <w:qFormat/>
    <w:rPr>
      <w:rFonts w:ascii="Symbol" w:hAnsi="Symbol" w:eastAsia="Symbol"/>
      <w:sz w:val="20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>
      <w:rFonts w:ascii="Courier New" w:hAnsi="Courier New" w:eastAsia="Times New Roman"/>
    </w:rPr>
  </w:style>
  <w:style w:type="character" w:styleId="WW8Num19z0">
    <w:name w:val="WW8Num19z0"/>
    <w:qFormat/>
    <w:rPr>
      <w:rFonts w:ascii="Times New Roman" w:hAnsi="Times New Roman" w:eastAsia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  <w:i w:val="false"/>
      <w:sz w:val="20"/>
    </w:rPr>
  </w:style>
  <w:style w:type="character" w:styleId="WW8Num17z0">
    <w:name w:val="WW8Num17z0"/>
    <w:qFormat/>
    <w:rPr>
      <w:sz w:val="28"/>
    </w:rPr>
  </w:style>
  <w:style w:type="character" w:styleId="WW8Num16z3">
    <w:name w:val="WW8Num16z3"/>
    <w:qFormat/>
    <w:rPr>
      <w:rFonts w:ascii="Symbol" w:hAnsi="Symbol" w:eastAsia="Symbol"/>
    </w:rPr>
  </w:style>
  <w:style w:type="character" w:styleId="WW8Num16z2">
    <w:name w:val="WW8Num16z2"/>
    <w:qFormat/>
    <w:rPr>
      <w:rFonts w:ascii="Wingdings" w:hAnsi="Wingdings" w:eastAsia="Wingdings"/>
    </w:rPr>
  </w:style>
  <w:style w:type="character" w:styleId="WW8Num16z1">
    <w:name w:val="WW8Num16z1"/>
    <w:qFormat/>
    <w:rPr>
      <w:rFonts w:ascii="Courier New" w:hAnsi="Courier New" w:eastAsia="Courier New"/>
    </w:rPr>
  </w:style>
  <w:style w:type="character" w:styleId="WW8Num16z0">
    <w:name w:val="WW8Num16z0"/>
    <w:qFormat/>
    <w:rPr>
      <w:rFonts w:ascii="Tms Rmn" w:hAnsi="Tms Rmn" w:eastAsia="Tms Rmn"/>
      <w:sz w:val="16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sz w:val="16"/>
    </w:rPr>
  </w:style>
  <w:style w:type="character" w:styleId="WW8Num15z0">
    <w:name w:val="WW8Num15z0"/>
    <w:qFormat/>
    <w:rPr>
      <w:rFonts w:ascii="Lucida Sans Unicode" w:hAnsi="Lucida Sans Unicode" w:eastAsia="Lucida Sans Unicode"/>
      <w:b/>
      <w:sz w:val="28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ascii="Lucida Sans Unicode" w:hAnsi="Lucida Sans Unicode" w:eastAsia="Lucida Sans Unicode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sz w:val="28"/>
    </w:rPr>
  </w:style>
  <w:style w:type="character" w:styleId="WW8Num13z3">
    <w:name w:val="WW8Num13z3"/>
    <w:qFormat/>
    <w:rPr>
      <w:rFonts w:ascii="Symbol" w:hAnsi="Symbol" w:eastAsia="Symbol"/>
    </w:rPr>
  </w:style>
  <w:style w:type="character" w:styleId="WW8Num13z2">
    <w:name w:val="WW8Num13z2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3z0">
    <w:name w:val="WW8Num13z0"/>
    <w:qFormat/>
    <w:rPr>
      <w:rFonts w:ascii="Wingdings" w:hAnsi="Wingdings" w:eastAsia="Wingdings"/>
      <w:color w:val="000000"/>
      <w:sz w:val="24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Lucida Sans Unicode" w:hAnsi="Lucida Sans Unicode" w:eastAsia="Lucida Sans Unicode"/>
      <w:b w:val="false"/>
      <w:i w:val="false"/>
      <w:sz w:val="28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color w:val="000000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i/>
    </w:rPr>
  </w:style>
  <w:style w:type="character" w:styleId="WW8Num8z4">
    <w:name w:val="WW8Num8z4"/>
    <w:qFormat/>
    <w:rPr>
      <w:rFonts w:ascii="Courier New" w:hAnsi="Courier New" w:eastAsia="Courier New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8z1">
    <w:name w:val="WW8Num8z1"/>
    <w:qFormat/>
    <w:rPr>
      <w:rFonts w:ascii="Wingdings" w:hAnsi="Wingdings" w:eastAsia="Times New Roman"/>
      <w:sz w:val="12"/>
    </w:rPr>
  </w:style>
  <w:style w:type="character" w:styleId="WW8Num8z0">
    <w:name w:val="WW8Num8z0"/>
    <w:qFormat/>
    <w:rPr>
      <w:rFonts w:ascii="Lucida Sans Unicode" w:hAnsi="Lucida Sans Unicode" w:eastAsia="Lucida Sans Unicode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sz w:val="20"/>
    </w:rPr>
  </w:style>
  <w:style w:type="character" w:styleId="WW8Num7z1">
    <w:name w:val="WW8Num7z1"/>
    <w:qFormat/>
    <w:rPr>
      <w:rFonts w:ascii="Lucida Sans Unicode" w:hAnsi="Lucida Sans Unicode" w:eastAsia="Lucida Sans Unicode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sz w:val="28"/>
    </w:rPr>
  </w:style>
  <w:style w:type="character" w:styleId="WW8Num7z0">
    <w:name w:val="WW8Num7z0"/>
    <w:qFormat/>
    <w:rPr>
      <w:rFonts w:ascii="Lucida Sans Unicode" w:hAnsi="Lucida Sans Unicode" w:eastAsia="Lucida Sans Unicode"/>
      <w:i w:val="false"/>
      <w:sz w:val="28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Carpredefinitoparagrafo1">
    <w:name w:val="Car. predefinito paragrafo1"/>
    <w:qFormat/>
    <w:rPr/>
  </w:style>
  <w:style w:type="character" w:styleId="Carpredefinitoparagrafo2">
    <w:name w:val="Car. predefinito paragrafo2"/>
    <w:qFormat/>
    <w:rPr/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Carpredefinitoparagrafo3">
    <w:name w:val="Car. predefinito paragrafo3"/>
    <w:qFormat/>
    <w:rPr/>
  </w:style>
  <w:style w:type="character" w:styleId="WW8Num6z1">
    <w:name w:val="WW8Num6z1"/>
    <w:qFormat/>
    <w:rPr>
      <w:rFonts w:ascii="OpenSymbol" w:hAnsi="OpenSymbol" w:eastAsia="OpenSymbol"/>
    </w:rPr>
  </w:style>
  <w:style w:type="character" w:styleId="WW8Num6z0">
    <w:name w:val="WW8Num6z0"/>
    <w:qFormat/>
    <w:rPr>
      <w:rFonts w:ascii="Symbol" w:hAnsi="Symbol" w:eastAsia="OpenSymbol"/>
      <w:color w:val="000000"/>
      <w:sz w:val="20"/>
      <w:lang w:val="it-IT" w:eastAsia="ar-SA"/>
    </w:rPr>
  </w:style>
  <w:style w:type="character" w:styleId="Carpredefinitoparagrafo">
    <w:name w:val="Car. predefinito paragrafo"/>
    <w:qFormat/>
    <w:rPr/>
  </w:style>
  <w:style w:type="character" w:styleId="WW8Num5z0">
    <w:name w:val="WW8Num5z0"/>
    <w:qFormat/>
    <w:rPr>
      <w:rFonts w:ascii="Symbol" w:hAnsi="Symbol" w:eastAsia="Symbol"/>
      <w:sz w:val="20"/>
    </w:rPr>
  </w:style>
  <w:style w:type="character" w:styleId="WW8Num4z0">
    <w:name w:val="WW8Num4z0"/>
    <w:qFormat/>
    <w:rPr>
      <w:rFonts w:ascii="Symbol" w:hAnsi="Symbol" w:eastAsia="Symbol"/>
      <w:w w:val="110"/>
      <w:sz w:val="20"/>
    </w:rPr>
  </w:style>
  <w:style w:type="character" w:styleId="WW8Num3z1">
    <w:name w:val="WW8Num3z1"/>
    <w:qFormat/>
    <w:rPr>
      <w:rFonts w:ascii="OpenSymbol" w:hAnsi="OpenSymbol" w:eastAsia="OpenSymbol"/>
    </w:rPr>
  </w:style>
  <w:style w:type="character" w:styleId="WW8Num3z0">
    <w:name w:val="WW8Num3z0"/>
    <w:qFormat/>
    <w:rPr>
      <w:rFonts w:ascii="Symbol" w:hAnsi="Symbol" w:eastAsia="OpenSymbol"/>
      <w:sz w:val="20"/>
    </w:rPr>
  </w:style>
  <w:style w:type="character" w:styleId="WW8Num2z1">
    <w:name w:val="WW8Num2z1"/>
    <w:qFormat/>
    <w:rPr>
      <w:rFonts w:ascii="OpenSymbol" w:hAnsi="OpenSymbol" w:eastAsia="OpenSymbol"/>
    </w:rPr>
  </w:style>
  <w:style w:type="character" w:styleId="WW8Num2z0">
    <w:name w:val="WW8Num2z0"/>
    <w:qFormat/>
    <w:rPr>
      <w:rFonts w:ascii="Symbol" w:hAnsi="Symbol" w:eastAsia="OpenSymbol"/>
      <w:sz w:val="2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Lucida Sans Unicode" w:hAnsi="Lucida Sans Unicode" w:eastAsia="Lucida Sans Unicode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sz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BodyText">
    <w:name w:val="Body Text"/>
    <w:basedOn w:val="Normal"/>
    <w:pPr>
      <w:widowControl w:val="false"/>
      <w:numPr>
        <w:ilvl w:val="0"/>
        <w:numId w:val="0"/>
      </w:numPr>
      <w:spacing w:lineRule="auto" w:line="288" w:before="0" w:after="140"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List">
    <w:name w:val="List"/>
    <w:basedOn w:val="BodyText"/>
    <w:pPr>
      <w:numPr>
        <w:ilvl w:val="0"/>
        <w:numId w:val="0"/>
      </w:numPr>
    </w:pPr>
    <w:rPr>
      <w:rFonts w:cs="Arial"/>
    </w:rPr>
  </w:style>
  <w:style w:type="paragraph" w:styleId="Caption">
    <w:name w:val="caption"/>
    <w:basedOn w:val="Normal"/>
    <w:qFormat/>
    <w:pPr>
      <w:widowControl w:val="false"/>
      <w:numPr>
        <w:ilvl w:val="0"/>
        <w:numId w:val="0"/>
      </w:numPr>
      <w:suppressLineNumbers/>
      <w:spacing w:before="120" w:after="120"/>
      <w:jc w:val="start"/>
    </w:pPr>
    <w:rPr>
      <w:rFonts w:ascii="Arial" w:hAnsi="Arial" w:eastAsia="Arial" w:cs="Arial"/>
      <w:i/>
      <w:iCs/>
      <w:color w:val="00000A"/>
      <w:sz w:val="24"/>
      <w:szCs w:val="24"/>
      <w:lang w:val="it-IT" w:eastAsia="zh-CN" w:bidi="hi-IN"/>
    </w:rPr>
  </w:style>
  <w:style w:type="paragraph" w:styleId="Indice">
    <w:name w:val="Indice"/>
    <w:basedOn w:val="Normal"/>
    <w:qFormat/>
    <w:pPr>
      <w:widowControl w:val="false"/>
      <w:numPr>
        <w:ilvl w:val="0"/>
        <w:numId w:val="0"/>
      </w:numPr>
      <w:suppressLineNumbers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Title">
    <w:name w:val="Title"/>
    <w:basedOn w:val="Normal"/>
    <w:next w:val="Subtitle"/>
    <w:qFormat/>
    <w:pPr>
      <w:keepNext w:val="true"/>
      <w:keepLines/>
      <w:widowControl w:val="false"/>
      <w:numPr>
        <w:ilvl w:val="0"/>
        <w:numId w:val="0"/>
      </w:numPr>
      <w:spacing w:lineRule="auto" w:line="240" w:before="480" w:after="120"/>
      <w:jc w:val="start"/>
    </w:pPr>
    <w:rPr>
      <w:rFonts w:ascii="Arial" w:hAnsi="Arial" w:eastAsia="Arial" w:cs="Arial"/>
      <w:b/>
      <w:bCs/>
      <w:color w:val="00000A"/>
      <w:sz w:val="72"/>
      <w:szCs w:val="72"/>
      <w:lang w:val="it-IT" w:eastAsia="zh-CN" w:bidi="hi-IN"/>
    </w:rPr>
  </w:style>
  <w:style w:type="paragraph" w:styleId="Subtitle">
    <w:name w:val="Subtitle"/>
    <w:basedOn w:val="LO-normal3"/>
    <w:next w:val="BodyText"/>
    <w:qFormat/>
    <w:pPr>
      <w:numPr>
        <w:ilvl w:val="0"/>
        <w:numId w:val="0"/>
      </w:numPr>
      <w:jc w:val="start"/>
    </w:pPr>
    <w:rPr>
      <w:i/>
      <w:iCs/>
      <w:sz w:val="28"/>
      <w:szCs w:val="28"/>
    </w:rPr>
  </w:style>
  <w:style w:type="paragraph" w:styleId="LO-normal3">
    <w:name w:val="LO-normal3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LO-normal1">
    <w:name w:val="LO-normal1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LO-normal">
    <w:name w:val="LO-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00000A"/>
      <w:sz w:val="22"/>
      <w:szCs w:val="22"/>
      <w:lang w:val="it-IT" w:eastAsia="zh-CN" w:bidi="hi-IN"/>
    </w:rPr>
  </w:style>
  <w:style w:type="paragraph" w:styleId="Contenutotabella">
    <w:name w:val="Contenuto tabella"/>
    <w:basedOn w:val="LO-normal3"/>
    <w:qFormat/>
    <w:pPr>
      <w:numPr>
        <w:ilvl w:val="0"/>
        <w:numId w:val="0"/>
      </w:numPr>
      <w:suppressLineNumbers/>
    </w:pPr>
    <w:rPr/>
  </w:style>
  <w:style w:type="paragraph" w:styleId="Titolotabella">
    <w:name w:val="Titolo tabella"/>
    <w:basedOn w:val="Contenutotabella"/>
    <w:qFormat/>
    <w:pPr>
      <w:numPr>
        <w:ilvl w:val="0"/>
        <w:numId w:val="0"/>
      </w:numPr>
    </w:pPr>
    <w:rPr/>
  </w:style>
  <w:style w:type="paragraph" w:styleId="Testofumetto">
    <w:name w:val="Testo fumetto"/>
    <w:basedOn w:val="Normal"/>
    <w:qFormat/>
    <w:pPr>
      <w:widowControl/>
      <w:suppressAutoHyphens w:val="true"/>
      <w:bidi w:val="0"/>
      <w:jc w:val="start"/>
    </w:pPr>
    <w:rPr>
      <w:rFonts w:ascii="Segoe UI" w:hAnsi="Segoe UI" w:eastAsia="Segoe UI"/>
      <w:color w:val="000000"/>
      <w:sz w:val="18"/>
      <w:lang w:val="it-IT" w:eastAsia="ar-SA"/>
    </w:rPr>
  </w:style>
  <w:style w:type="paragraph" w:styleId="Intestazionetabella">
    <w:name w:val="Intestazione tabella"/>
    <w:qFormat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Times New Roman" w:hAnsi="Times New Roman" w:eastAsia="Times New Roman" w:cs="Arial"/>
      <w:b/>
      <w:color w:val="000000"/>
      <w:sz w:val="24"/>
      <w:szCs w:val="22"/>
      <w:lang w:val="it-IT" w:eastAsia="ar-SA" w:bidi="hi-IN"/>
    </w:rPr>
  </w:style>
  <w:style w:type="paragraph" w:styleId="western">
    <w:name w:val="western"/>
    <w:basedOn w:val="Normal"/>
    <w:qFormat/>
    <w:pPr>
      <w:widowControl/>
      <w:suppressAutoHyphens w:val="true"/>
      <w:bidi w:val="0"/>
      <w:spacing w:before="280" w:after="0"/>
      <w:jc w:val="start"/>
    </w:pPr>
    <w:rPr>
      <w:rFonts w:ascii="Times New Roman" w:hAnsi="Times New Roman" w:eastAsia="Times New Roman"/>
      <w:color w:val="000000"/>
      <w:sz w:val="24"/>
      <w:lang w:val="it-IT" w:eastAsia="ar-SA"/>
    </w:rPr>
  </w:style>
  <w:style w:type="paragraph" w:styleId="NormaleWeb">
    <w:name w:val="Normale (Web)"/>
    <w:basedOn w:val="Normal"/>
    <w:qFormat/>
    <w:pPr>
      <w:widowControl/>
      <w:suppressAutoHyphens w:val="true"/>
      <w:bidi w:val="0"/>
      <w:spacing w:before="280" w:after="280"/>
      <w:jc w:val="start"/>
    </w:pPr>
    <w:rPr>
      <w:rFonts w:ascii="Arial Unicode MS" w:hAnsi="Arial Unicode MS" w:eastAsia="Arial Unicode MS"/>
      <w:color w:val="000000"/>
      <w:sz w:val="24"/>
      <w:lang w:val="it-IT" w:eastAsia="ar-SA"/>
    </w:rPr>
  </w:style>
  <w:style w:type="paragraph" w:styleId="Rientrocorpodeltesto31">
    <w:name w:val="Rientro corpo del testo 31"/>
    <w:basedOn w:val="Normal"/>
    <w:qFormat/>
    <w:pPr>
      <w:widowControl/>
      <w:suppressAutoHyphens w:val="true"/>
      <w:bidi w:val="0"/>
      <w:ind w:hanging="180" w:start="180" w:end="0"/>
      <w:jc w:val="both"/>
    </w:pPr>
    <w:rPr>
      <w:rFonts w:ascii="Trebuchet MS" w:hAnsi="Trebuchet MS" w:eastAsia="Trebuchet MS"/>
      <w:color w:val="000000"/>
      <w:sz w:val="20"/>
      <w:lang w:val="it-IT" w:eastAsia="ar-SA"/>
    </w:rPr>
  </w:style>
  <w:style w:type="paragraph" w:styleId="provvsommarioambito">
    <w:name w:val="provv_sommario_ambito"/>
    <w:basedOn w:val="Normal"/>
    <w:qFormat/>
    <w:pPr>
      <w:widowControl/>
      <w:suppressAutoHyphens w:val="true"/>
      <w:bidi w:val="0"/>
      <w:spacing w:before="280" w:after="280"/>
      <w:jc w:val="start"/>
    </w:pPr>
    <w:rPr>
      <w:rFonts w:ascii="Arial Unicode MS" w:hAnsi="Arial Unicode MS" w:eastAsia="Arial Unicode MS"/>
      <w:color w:val="000000"/>
      <w:sz w:val="24"/>
      <w:lang w:val="it-IT" w:eastAsia="ar-SA"/>
    </w:rPr>
  </w:style>
  <w:style w:type="paragraph" w:styleId="provvr1">
    <w:name w:val="provv_r1"/>
    <w:basedOn w:val="Normal"/>
    <w:qFormat/>
    <w:pPr>
      <w:widowControl/>
      <w:suppressAutoHyphens w:val="true"/>
      <w:bidi w:val="0"/>
      <w:spacing w:before="280" w:after="280"/>
      <w:ind w:firstLine="400" w:start="0" w:end="0"/>
      <w:jc w:val="both"/>
    </w:pPr>
    <w:rPr>
      <w:rFonts w:ascii="Arial Unicode MS" w:hAnsi="Arial Unicode MS" w:eastAsia="Arial Unicode MS"/>
      <w:color w:val="000000"/>
      <w:sz w:val="24"/>
      <w:lang w:val="it-IT" w:eastAsia="ar-SA"/>
    </w:rPr>
  </w:style>
  <w:style w:type="paragraph" w:styleId="Rientrocorpodeltesto21">
    <w:name w:val="Rientro corpo del testo 21"/>
    <w:basedOn w:val="Normal"/>
    <w:qFormat/>
    <w:pPr>
      <w:widowControl/>
      <w:tabs>
        <w:tab w:val="clear" w:pos="708"/>
        <w:tab w:val="left" w:pos="720" w:leader="none"/>
      </w:tabs>
      <w:suppressAutoHyphens w:val="true"/>
      <w:bidi w:val="0"/>
      <w:ind w:hanging="357" w:start="718" w:end="0"/>
      <w:jc w:val="both"/>
    </w:pPr>
    <w:rPr>
      <w:rFonts w:ascii="Trebuchet MS" w:hAnsi="Trebuchet MS" w:eastAsia="Trebuchet MS"/>
      <w:color w:val="000000"/>
      <w:sz w:val="20"/>
      <w:lang w:val="it-IT" w:eastAsia="ar-SA"/>
    </w:rPr>
  </w:style>
  <w:style w:type="paragraph" w:styleId="Corpodeltesto31">
    <w:name w:val="Corpo del testo 31"/>
    <w:basedOn w:val="Normal"/>
    <w:qFormat/>
    <w:pPr>
      <w:widowControl/>
      <w:suppressAutoHyphens w:val="true"/>
      <w:bidi w:val="0"/>
      <w:jc w:val="both"/>
    </w:pPr>
    <w:rPr>
      <w:rFonts w:ascii="Times New Roman" w:hAnsi="Times New Roman" w:eastAsia="Times New Roman"/>
      <w:i/>
      <w:color w:val="000000"/>
      <w:sz w:val="24"/>
      <w:lang w:val="it-IT" w:eastAsia="ar-SA"/>
    </w:rPr>
  </w:style>
  <w:style w:type="paragraph" w:styleId="provvr0">
    <w:name w:val="provv_r0"/>
    <w:basedOn w:val="Normal"/>
    <w:qFormat/>
    <w:pPr>
      <w:widowControl/>
      <w:suppressAutoHyphens w:val="true"/>
      <w:bidi w:val="0"/>
      <w:spacing w:before="280" w:after="280"/>
      <w:jc w:val="both"/>
    </w:pPr>
    <w:rPr>
      <w:rFonts w:ascii="Arial Unicode MS" w:hAnsi="Arial Unicode MS" w:eastAsia="Arial Unicode MS"/>
      <w:color w:val="000000"/>
      <w:sz w:val="24"/>
      <w:lang w:val="it-IT" w:eastAsia="ar-SA"/>
    </w:rPr>
  </w:style>
  <w:style w:type="paragraph" w:styleId="Intestazioneepidipagina">
    <w:name w:val="Intestazione e piè di pagina"/>
    <w:basedOn w:val="Normal"/>
    <w:qFormat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bidi w:val="0"/>
      <w:jc w:val="start"/>
    </w:pPr>
    <w:rPr>
      <w:rFonts w:ascii="Times New Roman" w:hAnsi="Times New Roman" w:eastAsia="Times New Roman"/>
      <w:color w:val="000000"/>
      <w:sz w:val="24"/>
      <w:lang w:val="it-IT" w:eastAsia="ar-SA"/>
    </w:rPr>
  </w:style>
  <w:style w:type="paragraph" w:styleId="Corpodeltesto21">
    <w:name w:val="Corpo del testo 21"/>
    <w:basedOn w:val="Normal"/>
    <w:qFormat/>
    <w:pPr>
      <w:widowControl w:val="false"/>
      <w:suppressAutoHyphens w:val="true"/>
      <w:bidi w:val="0"/>
      <w:jc w:val="both"/>
    </w:pPr>
    <w:rPr>
      <w:rFonts w:ascii="Times New Roman" w:hAnsi="Times New Roman" w:eastAsia="Times New Roman"/>
      <w:color w:val="000000"/>
      <w:sz w:val="24"/>
      <w:lang w:val="it-IT" w:eastAsia="ar-SA"/>
    </w:rPr>
  </w:style>
  <w:style w:type="paragraph" w:styleId="BodyTextIndent2">
    <w:name w:val="Body Text Indent 2"/>
    <w:basedOn w:val="Normal"/>
    <w:qFormat/>
    <w:pPr>
      <w:widowControl/>
      <w:suppressAutoHyphens w:val="true"/>
      <w:bidi w:val="0"/>
      <w:ind w:hanging="0" w:start="709" w:end="0"/>
      <w:jc w:val="both"/>
      <w:textAlignment w:val="baseline"/>
    </w:pPr>
    <w:rPr>
      <w:rFonts w:ascii="Times New Roman" w:hAnsi="Times New Roman" w:eastAsia="Times New Roman"/>
      <w:color w:val="000000"/>
      <w:sz w:val="24"/>
      <w:lang w:val="it-IT" w:eastAsia="ar-SA"/>
    </w:rPr>
  </w:style>
  <w:style w:type="paragraph" w:styleId="BodyText2">
    <w:name w:val="Body Text 2"/>
    <w:basedOn w:val="Normal"/>
    <w:qFormat/>
    <w:pPr>
      <w:widowControl/>
      <w:suppressAutoHyphens w:val="true"/>
      <w:bidi w:val="0"/>
      <w:ind w:hanging="0" w:start="1134" w:end="0"/>
      <w:jc w:val="both"/>
      <w:textAlignment w:val="baseline"/>
    </w:pPr>
    <w:rPr>
      <w:rFonts w:ascii="Times New Roman" w:hAnsi="Times New Roman" w:eastAsia="Times New Roman"/>
      <w:color w:val="000000"/>
      <w:sz w:val="24"/>
      <w:lang w:val="it-IT" w:eastAsia="ar-SA"/>
    </w:rPr>
  </w:style>
  <w:style w:type="paragraph" w:styleId="Didascalia1">
    <w:name w:val="Didascalia1"/>
    <w:basedOn w:val="Normal"/>
    <w:qFormat/>
    <w:pPr>
      <w:widowControl/>
      <w:suppressAutoHyphens w:val="true"/>
      <w:bidi w:val="0"/>
      <w:spacing w:before="120" w:after="120"/>
      <w:jc w:val="start"/>
    </w:pPr>
    <w:rPr>
      <w:rFonts w:ascii="Times New Roman" w:hAnsi="Times New Roman" w:eastAsia="Mangal"/>
      <w:i/>
      <w:color w:val="000000"/>
      <w:sz w:val="24"/>
      <w:lang w:val="it-IT" w:eastAsia="ar-SA"/>
    </w:rPr>
  </w:style>
  <w:style w:type="paragraph" w:styleId="Intestazione1">
    <w:name w:val="Intestazione1"/>
    <w:basedOn w:val="Normal"/>
    <w:qFormat/>
    <w:pPr>
      <w:keepNext w:val="true"/>
      <w:widowControl/>
      <w:suppressAutoHyphens w:val="true"/>
      <w:bidi w:val="0"/>
      <w:spacing w:before="240" w:after="120"/>
      <w:jc w:val="start"/>
    </w:pPr>
    <w:rPr>
      <w:rFonts w:ascii="Arial" w:hAnsi="Arial" w:eastAsia="Mangal"/>
      <w:color w:val="000000"/>
      <w:sz w:val="28"/>
      <w:lang w:val="it-IT" w:eastAsia="ar-SA"/>
    </w:rPr>
  </w:style>
  <w:style w:type="paragraph" w:styleId="Didascalia2">
    <w:name w:val="Didascalia2"/>
    <w:basedOn w:val="Normal"/>
    <w:qFormat/>
    <w:pPr>
      <w:widowControl/>
      <w:suppressAutoHyphens w:val="true"/>
      <w:bidi w:val="0"/>
      <w:spacing w:before="120" w:after="120"/>
      <w:jc w:val="start"/>
    </w:pPr>
    <w:rPr>
      <w:rFonts w:ascii="Times New Roman" w:hAnsi="Times New Roman" w:eastAsia="Arial"/>
      <w:i/>
      <w:color w:val="000000"/>
      <w:sz w:val="24"/>
      <w:lang w:val="it-IT" w:eastAsia="ar-SA"/>
    </w:rPr>
  </w:style>
  <w:style w:type="paragraph" w:styleId="Intestazione2">
    <w:name w:val="Intestazione2"/>
    <w:basedOn w:val="Normal"/>
    <w:qFormat/>
    <w:pPr>
      <w:keepNext w:val="true"/>
      <w:widowControl/>
      <w:suppressAutoHyphens w:val="true"/>
      <w:bidi w:val="0"/>
      <w:spacing w:before="240" w:after="120"/>
      <w:jc w:val="start"/>
    </w:pPr>
    <w:rPr>
      <w:rFonts w:ascii="Arial" w:hAnsi="Arial" w:eastAsia="Arial"/>
      <w:color w:val="000000"/>
      <w:sz w:val="28"/>
      <w:lang w:val="it-IT" w:eastAsia="ar-SA"/>
    </w:rPr>
  </w:style>
  <w:style w:type="paragraph" w:styleId="Titolo1">
    <w:name w:val="Titolo1"/>
    <w:basedOn w:val="Normal"/>
    <w:qFormat/>
    <w:pPr>
      <w:widowControl/>
      <w:suppressAutoHyphens w:val="true"/>
      <w:bidi w:val="0"/>
      <w:jc w:val="center"/>
    </w:pPr>
    <w:rPr>
      <w:rFonts w:ascii="Tahoma" w:hAnsi="Tahoma" w:eastAsia="Tahoma"/>
      <w:b/>
      <w:color w:val="000000"/>
      <w:sz w:val="24"/>
      <w:lang w:val="it-IT" w:eastAsia="ar-SA"/>
    </w:rPr>
  </w:style>
  <w:style w:type="paragraph" w:styleId="Titolo2">
    <w:name w:val="Titolo2"/>
    <w:basedOn w:val="Normal"/>
    <w:qFormat/>
    <w:pPr>
      <w:keepNext w:val="true"/>
      <w:widowControl/>
      <w:suppressAutoHyphens w:val="true"/>
      <w:bidi w:val="0"/>
      <w:spacing w:before="240" w:after="120"/>
      <w:jc w:val="start"/>
    </w:pPr>
    <w:rPr>
      <w:rFonts w:ascii="Liberation Sans" w:hAnsi="Liberation Sans" w:eastAsia="Mangal"/>
      <w:color w:val="000000"/>
      <w:sz w:val="28"/>
      <w:lang w:val="it-IT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LibreOffice/25.2.3.2$Windows_X86_64 LibreOffice_project/bbb074479178df812d175f709636b368952c2ce3</Application>
  <AppVersion>15.0000</AppVersion>
  <Pages>6</Pages>
  <Words>1675</Words>
  <Characters>10686</Characters>
  <CharactersWithSpaces>12454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2025-06-03T15:14:39Z</dcterms:modified>
  <cp:revision>21</cp:revision>
  <dc:subject/>
  <dc:title/>
</cp:coreProperties>
</file>